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Michele Landel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bCs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highlight w:val="white"/>
          <w:rtl w:val="0"/>
        </w:rPr>
        <w:t xml:space="preserve">Michele lives and works in Sèvres,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8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1976</w:t>
        <w:br w:type="textWrapping"/>
        <w:t xml:space="preserve">born in Lancaster, PA, USA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2000-2002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MA in Art History, University of Texas, USA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1994-1998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BA in Fine Arts and Art History, University of Pittsburgh, USA</w:t>
      </w:r>
    </w:p>
    <w:p w:rsidR="00000000" w:rsidDel="00000000" w:rsidP="00000000" w:rsidRDefault="00000000" w:rsidRPr="00000000" w14:paraId="0000000B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Awards and Residencies</w:t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2023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sdt>
        <w:sdtPr>
          <w:id w:val="-2072804802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sz w:val="21"/>
              <w:szCs w:val="21"/>
              <w:rtl w:val="0"/>
            </w:rPr>
            <w:t xml:space="preserve">Artist in Residenz - Joya: AiRVélez-Blanco, Almería, Spain</w:t>
          </w:r>
        </w:sdtContent>
      </w:sdt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2022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Artist in Residence - NG Creative Art Residency, Maussane, France, 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2020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sdt>
        <w:sdtPr>
          <w:id w:val="1831627848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sz w:val="21"/>
              <w:szCs w:val="21"/>
              <w:rtl w:val="0"/>
            </w:rPr>
            <w:t xml:space="preserve">Finalist, Prix Carré-Sur-Seine, France</w:t>
          </w:r>
        </w:sdtContent>
      </w:sdt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sdt>
        <w:sdtPr>
          <w:id w:val="-1581103893"/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sz w:val="21"/>
              <w:szCs w:val="21"/>
              <w:rtl w:val="0"/>
            </w:rPr>
            <w:t xml:space="preserve">2019</w:t>
            <w:br w:type="textWrapping"/>
            <w:t xml:space="preserve">Artist in Residence - Centre Pompadour Neofeminist Laboratory at Château LaFoutte, Ercourt, France</w:t>
            <w:br w:type="textWrapping"/>
          </w:r>
        </w:sdtContent>
      </w:sdt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2018</w:t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Innovation In Technique Award, The Surface Design Association</w:t>
      </w:r>
    </w:p>
    <w:p w:rsidR="00000000" w:rsidDel="00000000" w:rsidP="00000000" w:rsidRDefault="00000000" w:rsidRPr="00000000" w14:paraId="00000019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Solo Exhibitions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2025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‘Seams from a Garden’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sz w:val="21"/>
            <w:szCs w:val="21"/>
            <w:rtl w:val="0"/>
          </w:rPr>
          <w:t xml:space="preserve">- Le Salon Vert Gallery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, Geneva, Switzerland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2023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‘Watering the Stones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sz w:val="21"/>
            <w:szCs w:val="21"/>
            <w:rtl w:val="0"/>
          </w:rPr>
          <w:t xml:space="preserve">’ - Le Salon Vert Gallery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, Geneva, Switzerland</w:t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2022</w:t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‘Invisible’ – Muriel Guepin Gallery, NYC, USA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Invisible; Unseen; Unknown’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Le Salon Vert Gallery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Geneva, Switzerland</w:t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L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es Heures Grises’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Ségolène Brossette Galerie,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2021</w:t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‘All Figured Out’ - Muriel Guépin Gallery, NYC, USA</w:t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2019</w:t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  <w:sz w:val="20"/>
          <w:szCs w:val="2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‘R</w:t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sz w:val="20"/>
            <w:szCs w:val="20"/>
            <w:rtl w:val="0"/>
          </w:rPr>
          <w:t xml:space="preserve">egardez-moi’ - The Fibery Gallery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highlight w:val="white"/>
          <w:rtl w:val="0"/>
        </w:rPr>
        <w:t xml:space="preserve">, Paris, France</w:t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sz w:val="20"/>
          <w:szCs w:val="2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highlight w:val="white"/>
          <w:rtl w:val="0"/>
        </w:rPr>
        <w:t xml:space="preserve">2017</w:t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sz w:val="20"/>
          <w:szCs w:val="2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highlight w:val="white"/>
          <w:rtl w:val="0"/>
        </w:rPr>
        <w:t xml:space="preserve">W+ART – Sèvres, France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Group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2025</w:t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Art Paris 2025 – with Le Salon Vert, Paris, France</w:t>
      </w:r>
    </w:p>
    <w:p w:rsidR="00000000" w:rsidDel="00000000" w:rsidP="00000000" w:rsidRDefault="00000000" w:rsidRPr="00000000" w14:paraId="00000031">
      <w:pPr>
        <w:spacing w:after="200" w:line="240" w:lineRule="auto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‘Out of the Ordinary’ - </w:t>
      </w:r>
      <w:hyperlink r:id="rId12">
        <w:r w:rsidDel="00000000" w:rsidR="00000000" w:rsidRPr="00000000">
          <w:rPr>
            <w:rFonts w:ascii="Helvetica Neue" w:cs="Helvetica Neue" w:eastAsia="Helvetica Neue" w:hAnsi="Helvetica Neue"/>
            <w:sz w:val="20"/>
            <w:szCs w:val="20"/>
            <w:rtl w:val="0"/>
          </w:rPr>
          <w:t xml:space="preserve">Donna Seager Fine Arts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San Rafael, USA</w:t>
        <w:br w:type="textWrapping"/>
        <w:t xml:space="preserve">‘The 1818 Collective’ - </w:t>
      </w:r>
      <w:hyperlink r:id="rId13">
        <w:r w:rsidDel="00000000" w:rsidR="00000000" w:rsidRPr="00000000">
          <w:rPr>
            <w:rFonts w:ascii="Helvetica Neue" w:cs="Helvetica Neue" w:eastAsia="Helvetica Neue" w:hAnsi="Helvetica Neue"/>
            <w:sz w:val="20"/>
            <w:szCs w:val="20"/>
            <w:rtl w:val="0"/>
          </w:rPr>
          <w:t xml:space="preserve">Galerie Amélie du Chalard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Hamptons, USA</w:t>
        <w:br w:type="textWrapping"/>
        <w:t xml:space="preserve">‘Studio Ashby’ -  </w:t>
      </w:r>
      <w:hyperlink r:id="rId14">
        <w:r w:rsidDel="00000000" w:rsidR="00000000" w:rsidRPr="00000000">
          <w:rPr>
            <w:rFonts w:ascii="Helvetica Neue" w:cs="Helvetica Neue" w:eastAsia="Helvetica Neue" w:hAnsi="Helvetica Neue"/>
            <w:sz w:val="20"/>
            <w:szCs w:val="20"/>
            <w:rtl w:val="0"/>
          </w:rPr>
          <w:t xml:space="preserve">Galerie Amélie du Chala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rd,  London, UK</w:t>
        <w:br w:type="textWrapping"/>
        <w:t xml:space="preserve">‘Limited Prints’ - </w:t>
      </w:r>
      <w:hyperlink r:id="rId15">
        <w:r w:rsidDel="00000000" w:rsidR="00000000" w:rsidRPr="00000000">
          <w:rPr>
            <w:rFonts w:ascii="Helvetica Neue" w:cs="Helvetica Neue" w:eastAsia="Helvetica Neue" w:hAnsi="Helvetica Neue"/>
            <w:sz w:val="20"/>
            <w:szCs w:val="20"/>
            <w:rtl w:val="0"/>
          </w:rPr>
          <w:t xml:space="preserve">Ségolène Brossette Galerie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2024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Locus Solus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’ – Amélie Maison d'art, Paris, France</w:t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Art on Paper Art Fair – Muriel Guépin Gallery, New York, USA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‘Quatre-Mains’ – Amélie Maison d'art, Paris, France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‘Material Matters’ – Seager Gray Gallery, Mill Valley, USA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666666"/>
          <w:sz w:val="20"/>
          <w:szCs w:val="2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‘Jardin d‘hiver,’ Galerie Heimat, Saint-Rémy-de-Provence,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2023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‘Flower Symphony’ – Le Salon Vert, Carouge, Geneva, Switzerland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‘Artist Praxis’ – Ortega y Gasset Projects, Brooklyn, USA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‘Tribute to Hockney’ – Amélie Maison d'art, Paris, France</w:t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‘Février Show-Room’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Ségolène Brossette Galerie, Paris, France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‘Material Matters’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Seager Gray Gallery, Mill Valley, USA</w:t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2022</w:t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</w:t>
      </w:r>
      <w:hyperlink r:id="rId16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KAOS’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Festival of International Collage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Kranj, Slovenia</w:t>
        <w:br w:type="textWrapping"/>
        <w:t xml:space="preserve">‘</w:t>
      </w:r>
      <w:hyperlink r:id="rId17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Le temps d’un mois’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Galerie Belle Beau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, Arles, France</w:t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‘Hiver 2021/22’ – Le Salon Vert Gallery,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Geneva, Switzerland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‘La dernière avant 2022’ –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Ségolène</w:t>
      </w:r>
      <w:hyperlink r:id="rId18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 Brossette Galerie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Paris, France</w:t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Art on Paper Art Fair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’ –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Muriel Guépin Gallery,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New York,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‘Affordable Art Fair NYC’ – Muriel Guépin Gallery,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New York, USA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1"/>
          <w:szCs w:val="21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1"/>
          <w:szCs w:val="21"/>
          <w:rtl w:val="0"/>
        </w:rPr>
        <w:t xml:space="preserve">‘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Art Market San Francisco’ – Muriel Guépin Gallery,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 San Francisco, USA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2021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‘Golden Hour’ – Le Salon Vert Gallery, Carouge, Geneva, Switzerland</w:t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‘Piecing It All Together’ – Paradigm Gallery, Philadelphia, USA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‘The Art of the Book’ – Seager Gray Gallery, Mill Valley, USA</w:t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‘All Figured Out’ – Muriel Guépin Gallery, N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New York,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Beyond Boundaries’ – Galerie High Five Art Galerie High Five Art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, Baarle Nassau, Netherlands</w:t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</w:t>
      </w:r>
      <w:hyperlink r:id="rId19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Beyond Boundaries’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Galerie Zone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Leiden, Netherlands</w:t>
        <w:br w:type="textWrapping"/>
        <w:t xml:space="preserve">‘</w:t>
      </w:r>
      <w:hyperlink r:id="rId20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La dernière avant 2021</w:t>
        </w:r>
      </w:hyperlink>
      <w:hyperlink r:id="rId21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’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Ségolène Brossette Galerie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Paris, France</w:t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2020</w:t>
        <w:br w:type="textWrapping"/>
        <w:t xml:space="preserve">‘</w:t>
      </w:r>
      <w:hyperlink r:id="rId22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Cent_Titre(s) 2020’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Atelier Rochebrune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Paris, France,</w:t>
        <w:br w:type="textWrapping"/>
        <w:t xml:space="preserve">‘</w:t>
      </w:r>
      <w:hyperlink r:id="rId23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Women Artists Making Their Mark’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O’Hanlon Center for the Arts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Mill Valley, USA</w:t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</w:t>
      </w:r>
      <w:hyperlink r:id="rId24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Rough Around the Edges</w:t>
        </w:r>
      </w:hyperlink>
      <w:hyperlink r:id="rId25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’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Jen Tough Gallery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Santa Fe, USA</w:t>
        <w:br w:type="textWrapping"/>
        <w:t xml:space="preserve">‘</w:t>
      </w:r>
      <w:hyperlink r:id="rId26">
        <w:r w:rsidDel="00000000" w:rsidR="00000000" w:rsidRPr="00000000">
          <w:rPr>
            <w:rFonts w:ascii="Helvetica Neue" w:cs="Helvetica Neue" w:eastAsia="Helvetica Neue" w:hAnsi="Helvetica Neue"/>
            <w:color w:val="000000"/>
            <w:sz w:val="21"/>
            <w:szCs w:val="21"/>
            <w:rtl w:val="0"/>
          </w:rPr>
          <w:t xml:space="preserve">Miniartextile’, Pop-up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– Montrouge, France and Busto Arsizio, Italie</w:t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2019</w:t>
        <w:br w:type="textWrapping"/>
        <w:t xml:space="preserve">‘</w:t>
      </w:r>
      <w:hyperlink r:id="rId27">
        <w:r w:rsidDel="00000000" w:rsidR="00000000" w:rsidRPr="00000000">
          <w:rPr>
            <w:rFonts w:ascii="Helvetica Neue" w:cs="Helvetica Neue" w:eastAsia="Helvetica Neue" w:hAnsi="Helvetica Neue"/>
            <w:sz w:val="21"/>
            <w:szCs w:val="21"/>
            <w:rtl w:val="0"/>
          </w:rPr>
          <w:t xml:space="preserve">Miniartextile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’, Pop-up – Como, Italy, 2019</w:t>
        <w:br w:type="textWrapping"/>
        <w:t xml:space="preserve">‘</w:t>
      </w:r>
      <w:hyperlink r:id="rId28">
        <w:r w:rsidDel="00000000" w:rsidR="00000000" w:rsidRPr="00000000">
          <w:rPr>
            <w:rFonts w:ascii="Helvetica Neue" w:cs="Helvetica Neue" w:eastAsia="Helvetica Neue" w:hAnsi="Helvetica Neue"/>
            <w:sz w:val="21"/>
            <w:szCs w:val="21"/>
            <w:rtl w:val="0"/>
          </w:rPr>
          <w:t xml:space="preserve">Ladies Room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’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Jen Tough Gallery, San Francisco, USA</w:t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</w:t>
      </w:r>
      <w:hyperlink r:id="rId29">
        <w:r w:rsidDel="00000000" w:rsidR="00000000" w:rsidRPr="00000000">
          <w:rPr>
            <w:rFonts w:ascii="Helvetica Neue" w:cs="Helvetica Neue" w:eastAsia="Helvetica Neue" w:hAnsi="Helvetica Neue"/>
            <w:sz w:val="21"/>
            <w:szCs w:val="21"/>
            <w:rtl w:val="0"/>
          </w:rPr>
          <w:t xml:space="preserve">Regardez-moi’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The Fibery Gallery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 Paris, France</w:t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hyperlink r:id="rId30">
        <w:r w:rsidDel="00000000" w:rsidR="00000000" w:rsidRPr="00000000">
          <w:rPr>
            <w:rFonts w:ascii="Helvetica Neue" w:cs="Helvetica Neue" w:eastAsia="Helvetica Neue" w:hAnsi="Helvetica Neue"/>
            <w:sz w:val="21"/>
            <w:szCs w:val="21"/>
            <w:rtl w:val="0"/>
          </w:rPr>
          <w:t xml:space="preserve">La Biennale d'Issy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musée de la Carte à Jouer – Issy-les-Moulineaux, France</w:t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hyperlink r:id="rId31">
        <w:r w:rsidDel="00000000" w:rsidR="00000000" w:rsidRPr="00000000">
          <w:rPr>
            <w:rFonts w:ascii="Helvetica Neue" w:cs="Helvetica Neue" w:eastAsia="Helvetica Neue" w:hAnsi="Helvetica Neue"/>
            <w:sz w:val="21"/>
            <w:szCs w:val="21"/>
            <w:rtl w:val="0"/>
          </w:rPr>
          <w:t xml:space="preserve">KAOS Festival of Contemporary Collage</w:t>
        </w:r>
      </w:hyperlink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Layer House, Kranj, Slovenia</w:t>
      </w:r>
    </w:p>
    <w:p w:rsidR="00000000" w:rsidDel="00000000" w:rsidP="00000000" w:rsidRDefault="00000000" w:rsidRPr="00000000" w14:paraId="00000054">
      <w:pPr>
        <w:spacing w:after="288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Art Rooms (Art Fair) with the Procreate Project – London, UK </w:t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2018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highlight w:val="white"/>
          <w:rtl w:val="0"/>
        </w:rPr>
        <w:t xml:space="preserve">Centre for Contemporary Arts – CCA, Glasgow, Scotland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highlight w:val="white"/>
          <w:rtl w:val="0"/>
        </w:rPr>
        <w:t xml:space="preserve">Biennale Internazionale della Carta, Lucca, Italy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highlight w:val="white"/>
          <w:rtl w:val="0"/>
        </w:rPr>
        <w:t xml:space="preserve">Au Service de l'art et de la Patrie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highlight w:val="white"/>
          <w:rtl w:val="0"/>
        </w:rPr>
        <w:t xml:space="preserve">Galerie Porczynski, Warsaw, Poland</w:t>
        <w:br w:type="textWrapping"/>
        <w:t xml:space="preserve">Au Service de l'art et de la Patrie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</w:t>
      </w:r>
      <w:sdt>
        <w:sdtPr>
          <w:id w:val="2088851109"/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sz w:val="21"/>
              <w:szCs w:val="21"/>
              <w:highlight w:val="white"/>
              <w:rtl w:val="0"/>
            </w:rPr>
            <w:t xml:space="preserve">Galerie Roi Doré, Paris, France,</w:t>
          </w:r>
        </w:sdtContent>
      </w:sdt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highlight w:val="white"/>
          <w:rtl w:val="0"/>
        </w:rPr>
        <w:t xml:space="preserve">13th Annual Biowoman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highlight w:val="white"/>
          <w:rtl w:val="0"/>
        </w:rPr>
        <w:t xml:space="preserve">Galerie 59, Paris, France</w:t>
        <w:br w:type="textWrapping"/>
        <w:t xml:space="preserve">Lon-Art and Procreate Project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–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highlight w:val="white"/>
          <w:rtl w:val="0"/>
        </w:rPr>
        <w:t xml:space="preserve">Shereos, London, UK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Lectures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2022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Artist Talk Series, Artist/Mother Community – online</w:t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2019</w:t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Regardez Moi - The Fibery Gallery, Paris, France</w:t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2018</w:t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Ecoutez Voir, Carré Sur Seine at the VOZ’Galerie – Boulogne-Billancourt, France</w:t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Immagini In Tranparenza - Lucca Biennale, Lucca, Italy</w:t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Collaborations</w:t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  <w:color w:val="000000"/>
          <w:sz w:val="32"/>
          <w:szCs w:val="32"/>
        </w:rPr>
      </w:pPr>
      <w:hyperlink r:id="rId32">
        <w:r w:rsidDel="00000000" w:rsidR="00000000" w:rsidRPr="00000000">
          <w:rPr>
            <w:rFonts w:ascii="Helvetica Neue" w:cs="Helvetica Neue" w:eastAsia="Helvetica Neue" w:hAnsi="Helvetica Neue"/>
            <w:sz w:val="21"/>
            <w:szCs w:val="21"/>
            <w:rtl w:val="0"/>
          </w:rPr>
          <w:t xml:space="preserve">La Soufflerie 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at 102 Rue du Cherche-Midi 75006 - Paris, France, 2022</w:t>
        <w:br w:type="textWrapping"/>
      </w:r>
      <w:hyperlink r:id="rId33">
        <w:r w:rsidDel="00000000" w:rsidR="00000000" w:rsidRPr="00000000">
          <w:rPr>
            <w:rFonts w:ascii="Helvetica Neue" w:cs="Helvetica Neue" w:eastAsia="Helvetica Neue" w:hAnsi="Helvetica Neue"/>
            <w:sz w:val="21"/>
            <w:szCs w:val="21"/>
            <w:rtl w:val="0"/>
          </w:rPr>
          <w:t xml:space="preserve">Wilhemine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and </w:t>
      </w:r>
      <w:hyperlink r:id="rId34">
        <w:r w:rsidDel="00000000" w:rsidR="00000000" w:rsidRPr="00000000">
          <w:rPr>
            <w:rFonts w:ascii="Helvetica Neue" w:cs="Helvetica Neue" w:eastAsia="Helvetica Neue" w:hAnsi="Helvetica Neue"/>
            <w:sz w:val="21"/>
            <w:szCs w:val="21"/>
            <w:rtl w:val="0"/>
          </w:rPr>
          <w:t xml:space="preserve">Valentine Gauthier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at 88 Boulevard Beaumarchais - Paris, France, 2019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Bibliography/Interviews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br w:type="textWrapping"/>
        <w:t xml:space="preserve">Le fil dans l'art contemporain, Charlotte Vannier, Editions Pyramyd, 2025</w:t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Milk Decoration, 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“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Sc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ènes végétales,” September-October 2024</w:t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NYTimes, “Living Small in Carroll Gardens, Brooklyn,” 11 August, 2023</w:t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sdt>
        <w:sdtPr>
          <w:id w:val="-1910048600"/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i w:val="1"/>
              <w:iCs w:val="1"/>
              <w:color w:val="000000"/>
              <w:sz w:val="21"/>
              <w:szCs w:val="21"/>
              <w:rtl w:val="0"/>
            </w:rPr>
            <w:t xml:space="preserve">Côté Paris</w:t>
          </w:r>
        </w:sdtContent>
      </w:sdt>
      <w:sdt>
        <w:sdtPr>
          <w:id w:val="1927088929"/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sz w:val="21"/>
              <w:szCs w:val="21"/>
              <w:rtl w:val="0"/>
            </w:rPr>
            <w:t xml:space="preserve">, "Ségolène Brossette, Photographie et Dessin," October-November 2022</w:t>
            <w:br w:type="textWrapping"/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Paris Art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"Les Heures grises," March 2022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A Woman's Thing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"Fair Director Shares Her 7 Picks for the Affordable Art Fair," March 2022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Journal of Mother Studies,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“C’mon. Get Up.,” September 2020 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Artist Mother Podcast #65,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“An American in Paris - Constructing an Art Career Abroad with Michele Landel,” May 2020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M.A.M.A. Issue n.41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“Art by Michele Landel,” March 2020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The Jealous Curator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“Michele Landel,” December 2019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Be Creative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”For There She Was,” December 2019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Selvedge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 ”For There She Was,” March 19, 2018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Surface Design Journal,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“Family Matters” in print exhibition - Winter 2018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The Collage Book of Ideas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, Alannah Moore, ILEX Press, 2018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Marker’s Magazine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 - Movement Issue, 2018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Marker’s Magazine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 - Home Issue, 2018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1"/>
          <w:szCs w:val="21"/>
          <w:rtl w:val="0"/>
        </w:rPr>
        <w:t xml:space="preserve">WOTISART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- August 2017</w:t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88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Teaching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br w:type="textWrapping"/>
        <w:t xml:space="preserve">Mentor, Thrive Together Network, 2020 - 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2024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br w:type="textWrapping"/>
        <w:t xml:space="preserve">Lecturer, American Business school of Paris, 2019 - 2021</w:t>
        <w:br w:type="textWrapping"/>
        <w:t xml:space="preserve">Lecturer, ISCOM, 2017 - 2020</w:t>
      </w:r>
    </w:p>
    <w:p w:rsidR="00000000" w:rsidDel="00000000" w:rsidP="00000000" w:rsidRDefault="00000000" w:rsidRPr="00000000" w14:paraId="0000006D">
      <w:pPr>
        <w:spacing w:after="288" w:lineRule="auto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88" w:lineRule="auto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35" w:type="default"/>
      <w:footerReference r:id="rId36" w:type="default"/>
      <w:pgSz w:h="16840" w:w="1190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-106"/>
      <w:jc w:val="center"/>
      <w:rPr>
        <w:rFonts w:ascii="Helvetica Neue Light" w:cs="Helvetica Neue Light" w:eastAsia="Helvetica Neue Light" w:hAnsi="Helvetica Neue Light"/>
        <w:color w:val="808080"/>
        <w:sz w:val="20"/>
        <w:szCs w:val="20"/>
      </w:rPr>
    </w:pPr>
    <w:r w:rsidDel="00000000" w:rsidR="00000000" w:rsidRPr="00000000">
      <w:rPr>
        <w:rFonts w:ascii="Helvetica Neue Light" w:cs="Helvetica Neue Light" w:eastAsia="Helvetica Neue Light" w:hAnsi="Helvetica Neue Light"/>
        <w:color w:val="808080"/>
        <w:sz w:val="20"/>
        <w:szCs w:val="20"/>
        <w:rtl w:val="0"/>
      </w:rPr>
      <w:t xml:space="preserve">Angela Wollny  I  Rue Ancienne 15  I  1227 Carouge/GE  I  +41 79 382 87 23  I  angela@salonvert.ch  I  www.salonvert.ch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left="-113" w:right="-113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261557" cy="1035158"/>
          <wp:effectExtent b="0" l="0" r="0" t="0"/>
          <wp:docPr descr="Macintosh HD:Users:lesalonvert:Le Salon Vert:LE_SALON_VERT:CorporateID:Logo:LOGO Entwürfe:Bild 1.jpg" id="3" name="image1.jpg"/>
          <a:graphic>
            <a:graphicData uri="http://schemas.openxmlformats.org/drawingml/2006/picture">
              <pic:pic>
                <pic:nvPicPr>
                  <pic:cNvPr descr="Macintosh HD:Users:lesalonvert:Le Salon Vert:LE_SALON_VERT:CorporateID:Logo:LOGO Entwürfe:Bild 1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1557" cy="10351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B867D4"/>
    <w:rPr>
      <w:rFonts w:eastAsiaTheme="minorHAnsi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 w:val="1"/>
    <w:unhideWhenUsed w:val="1"/>
    <w:qFormat w:val="1"/>
    <w:rsid w:val="00F31C81"/>
    <w:pPr>
      <w:spacing w:after="100" w:afterAutospacing="1" w:before="100" w:beforeAutospacing="1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val="en-CH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42604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2604B"/>
  </w:style>
  <w:style w:type="paragraph" w:styleId="Footer">
    <w:name w:val="footer"/>
    <w:basedOn w:val="Normal"/>
    <w:link w:val="FooterChar"/>
    <w:uiPriority w:val="99"/>
    <w:unhideWhenUsed w:val="1"/>
    <w:rsid w:val="0042604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2604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2604B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2604B"/>
    <w:rPr>
      <w:rFonts w:ascii="Lucida Grande" w:cs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42604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2604B"/>
    <w:pPr>
      <w:spacing w:before="190"/>
    </w:pPr>
    <w:rPr>
      <w:szCs w:val="20"/>
    </w:rPr>
  </w:style>
  <w:style w:type="character" w:styleId="BodyTextChar" w:customStyle="1">
    <w:name w:val="Body Text Char"/>
    <w:basedOn w:val="DefaultParagraphFont"/>
    <w:link w:val="BodyText"/>
    <w:rsid w:val="0042604B"/>
    <w:rPr>
      <w:color w:val="404040" w:themeColor="text1" w:themeTint="0000BF"/>
      <w:sz w:val="19"/>
      <w:szCs w:val="20"/>
    </w:rPr>
  </w:style>
  <w:style w:type="paragraph" w:styleId="DateandRecipient" w:customStyle="1">
    <w:name w:val="Date and Recipient"/>
    <w:basedOn w:val="Normal"/>
    <w:rsid w:val="0042604B"/>
    <w:pPr>
      <w:spacing w:before="600"/>
    </w:pPr>
  </w:style>
  <w:style w:type="paragraph" w:styleId="Closing">
    <w:name w:val="Closing"/>
    <w:basedOn w:val="Normal"/>
    <w:link w:val="ClosingChar"/>
    <w:unhideWhenUsed w:val="1"/>
    <w:rsid w:val="0042604B"/>
    <w:pPr>
      <w:spacing w:before="200"/>
    </w:pPr>
  </w:style>
  <w:style w:type="character" w:styleId="ClosingChar" w:customStyle="1">
    <w:name w:val="Closing Char"/>
    <w:basedOn w:val="DefaultParagraphFont"/>
    <w:link w:val="Closing"/>
    <w:rsid w:val="0042604B"/>
    <w:rPr>
      <w:color w:val="404040" w:themeColor="text1" w:themeTint="0000BF"/>
      <w:sz w:val="19"/>
      <w:szCs w:val="22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62AAD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F31C81"/>
    <w:rPr>
      <w:rFonts w:ascii="Times New Roman" w:cs="Times New Roman" w:eastAsia="Times New Roman" w:hAnsi="Times New Roman"/>
      <w:b w:val="1"/>
      <w:bCs w:val="1"/>
      <w:sz w:val="36"/>
      <w:szCs w:val="36"/>
      <w:lang w:eastAsia="en-GB" w:val="en-CH"/>
    </w:rPr>
  </w:style>
  <w:style w:type="character" w:styleId="Strong">
    <w:name w:val="Strong"/>
    <w:basedOn w:val="DefaultParagraphFont"/>
    <w:uiPriority w:val="22"/>
    <w:qFormat w:val="1"/>
    <w:rsid w:val="00F31C81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31C81"/>
    <w:rPr>
      <w:i w:val="1"/>
      <w:iCs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553A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michelelandel.com/exhibitions/http/segolenebrossettecom" TargetMode="External"/><Relationship Id="rId22" Type="http://schemas.openxmlformats.org/officeDocument/2006/relationships/hyperlink" Target="https://www.facebook.com/atelierrochebrune/" TargetMode="External"/><Relationship Id="rId21" Type="http://schemas.openxmlformats.org/officeDocument/2006/relationships/hyperlink" Target="http://segolenebrossette.com/" TargetMode="External"/><Relationship Id="rId24" Type="http://schemas.openxmlformats.org/officeDocument/2006/relationships/hyperlink" Target="https://michelelandel.com/exhibitions/https/artistalliancespace/exhibitions/rougharoundedges" TargetMode="External"/><Relationship Id="rId23" Type="http://schemas.openxmlformats.org/officeDocument/2006/relationships/hyperlink" Target="https://www.ohanloncenter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alonvert.ch/expositions/invisible-unseen-unknown/?lang=fr" TargetMode="External"/><Relationship Id="rId26" Type="http://schemas.openxmlformats.org/officeDocument/2006/relationships/hyperlink" Target="https://www.miniartextil.it/en" TargetMode="External"/><Relationship Id="rId25" Type="http://schemas.openxmlformats.org/officeDocument/2006/relationships/hyperlink" Target="https://artistalliance.space/exhibitions/rougharoundedges" TargetMode="External"/><Relationship Id="rId28" Type="http://schemas.openxmlformats.org/officeDocument/2006/relationships/hyperlink" Target="https://jentough.gallery/ladiesroom" TargetMode="External"/><Relationship Id="rId27" Type="http://schemas.openxmlformats.org/officeDocument/2006/relationships/hyperlink" Target="https://miniartextil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thefibery-gallery.com/regardezmoi-2" TargetMode="External"/><Relationship Id="rId7" Type="http://schemas.openxmlformats.org/officeDocument/2006/relationships/hyperlink" Target="https://www.salonvert.ch/expositions/invisible-unseen-unknown/?lang=fr" TargetMode="External"/><Relationship Id="rId8" Type="http://schemas.openxmlformats.org/officeDocument/2006/relationships/hyperlink" Target="https://www.salonvert.ch/expositions/invisible-unseen-unknown/?lang=fr" TargetMode="External"/><Relationship Id="rId31" Type="http://schemas.openxmlformats.org/officeDocument/2006/relationships/hyperlink" Target="https://layer.si/kaos/en/" TargetMode="External"/><Relationship Id="rId30" Type="http://schemas.openxmlformats.org/officeDocument/2006/relationships/hyperlink" Target="https://biennaledissy.com" TargetMode="External"/><Relationship Id="rId11" Type="http://schemas.openxmlformats.org/officeDocument/2006/relationships/hyperlink" Target="https://thefibery-gallery.com/regardezmoi-2" TargetMode="External"/><Relationship Id="rId33" Type="http://schemas.openxmlformats.org/officeDocument/2006/relationships/hyperlink" Target="https://www.instagram.com/wilhemine/" TargetMode="External"/><Relationship Id="rId10" Type="http://schemas.openxmlformats.org/officeDocument/2006/relationships/hyperlink" Target="https://segolenebrossette.com/les-heures-grises/" TargetMode="External"/><Relationship Id="rId32" Type="http://schemas.openxmlformats.org/officeDocument/2006/relationships/hyperlink" Target="https://lasoufflerie.com/fr/" TargetMode="External"/><Relationship Id="rId13" Type="http://schemas.openxmlformats.org/officeDocument/2006/relationships/hyperlink" Target="https://www.amelieduchalard.com/fr/358_michele-landel" TargetMode="External"/><Relationship Id="rId35" Type="http://schemas.openxmlformats.org/officeDocument/2006/relationships/header" Target="header1.xml"/><Relationship Id="rId12" Type="http://schemas.openxmlformats.org/officeDocument/2006/relationships/hyperlink" Target="https://donnaseager.com/exhibit/270-out-of-the-ordinary" TargetMode="External"/><Relationship Id="rId34" Type="http://schemas.openxmlformats.org/officeDocument/2006/relationships/hyperlink" Target="https://www.valentinegauthier.com" TargetMode="External"/><Relationship Id="rId15" Type="http://schemas.openxmlformats.org/officeDocument/2006/relationships/hyperlink" Target="https://segolenebrossette.com/limited-prints-22-25-mai-2025/" TargetMode="External"/><Relationship Id="rId14" Type="http://schemas.openxmlformats.org/officeDocument/2006/relationships/hyperlink" Target="https://www.amelieduchalard.com/fr/358_michele-landel" TargetMode="External"/><Relationship Id="rId36" Type="http://schemas.openxmlformats.org/officeDocument/2006/relationships/footer" Target="footer1.xml"/><Relationship Id="rId17" Type="http://schemas.openxmlformats.org/officeDocument/2006/relationships/hyperlink" Target="https://www.jiahappenings.com" TargetMode="External"/><Relationship Id="rId16" Type="http://schemas.openxmlformats.org/officeDocument/2006/relationships/hyperlink" Target="https://layer.si/kaos/en/umetniki/michele-landel-4/" TargetMode="External"/><Relationship Id="rId19" Type="http://schemas.openxmlformats.org/officeDocument/2006/relationships/hyperlink" Target="https://www.surfacedesign.org/events-exhibits/exhibits/beyond-boundaries/" TargetMode="External"/><Relationship Id="rId18" Type="http://schemas.openxmlformats.org/officeDocument/2006/relationships/hyperlink" Target="https://segolenebrossette.com/la-derniere-avant-2022-f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f9/YwNT+AJyEiuZInqcI1PmWUA==">CgMxLjAaIgoBMBIdChsIB0IXCg5IZWx2ZXRpY2EgTmV1ZRIFQXJpYWwaIgoBMRIdChsIB0IXCg5IZWx2ZXRpY2EgTmV1ZRIFQXJpYWwaIgoBMhIdChsIB0IXCg5IZWx2ZXRpY2EgTmV1ZRIFQXJpYWwaIgoBMxIdChsIB0IXCg5IZWx2ZXRpY2EgTmV1ZRIFQXJpYWwaIgoBNBIdChsIB0IXCg5IZWx2ZXRpY2EgTmV1ZRIFQXJpYWwaIgoBNRIdChsIB0IXCg5IZWx2ZXRpY2EgTmV1ZRIFQXJpYWw4AHIhMUI1RXBSQXptaXFDZWtmRVlwSmJVRFdOWi1heTNpZT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2022-11-25T15:33:00Z</dcterms:created>
  <dc:creator>Microsoft Office User</dc:creator>
</cp:coreProperties>
</file>