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Anne Pantillon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Anne lives and works in Lausanne, Switzerland.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1964 </w:t>
        <w:tab/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8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Born in La Chaux-de-Fonds, Switzerland.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1983–1986</w:t>
        <w:tab/>
        <w:t xml:space="preserve">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Professional violin course at the Conservatoire de Neuchâtel.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Graduates from the Académie de Meuron in Neuchâtel (drawing, oil painting, modeling, working mostly from life models)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1986–1989 </w:t>
        <w:tab/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Graduates from the École cantonale d’art de Lausanne (ECAL) (contemporary art and other techniques, engraving, photography, cinema, illustration of poems, and more)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1990 </w:t>
        <w:tab/>
        <w:tab/>
        <w:tab/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Graduates from the Haute école pédagogique (HEP) for teaching the visual arts, Lausanne.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2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Solo exhibitions</w:t>
      </w:r>
    </w:p>
    <w:p w:rsidR="00000000" w:rsidDel="00000000" w:rsidP="00000000" w:rsidRDefault="00000000" w:rsidRPr="00000000" w14:paraId="00000012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2025</w:t>
      </w:r>
    </w:p>
    <w:p w:rsidR="00000000" w:rsidDel="00000000" w:rsidP="00000000" w:rsidRDefault="00000000" w:rsidRPr="00000000" w14:paraId="00000013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‘Balcon sur la ville : paysage en mutation’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 -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Le Salon de Sylvie, Lausanne, CH</w:t>
      </w:r>
    </w:p>
    <w:p w:rsidR="00000000" w:rsidDel="00000000" w:rsidP="00000000" w:rsidRDefault="00000000" w:rsidRPr="00000000" w14:paraId="00000014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‘Au seuil de l’embrasement’- Espace RichterBuxtorf, Lausanne, CH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2024</w:t>
        <w:tab/>
        <w:tab/>
        <w:tab/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‘Frémissements’ - Galerie Le Salon Vert, Carouge, Geneva, CH</w:t>
      </w:r>
    </w:p>
    <w:p w:rsidR="00000000" w:rsidDel="00000000" w:rsidP="00000000" w:rsidRDefault="00000000" w:rsidRPr="00000000" w14:paraId="00000018">
      <w:pPr>
        <w:pBdr>
          <w:top w:color="000000" w:space="0" w:sz="0" w:val="none"/>
          <w:left w:color="000000" w:space="0" w:sz="0" w:val="none"/>
          <w:bottom w:color="000000" w:space="0" w:sz="0" w:val="none"/>
          <w:right w:color="000000" w:space="0" w:sz="0" w:val="none"/>
          <w:between w:color="000000" w:space="0" w:sz="0" w:val="none"/>
        </w:pBdr>
        <w:rPr>
          <w:rFonts w:ascii="Helvetica Neue" w:cs="Helvetica Neue" w:eastAsia="Helvetica Neue" w:hAnsi="Helvetica Neue"/>
          <w:color w:val="000000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‘La splendeur du monde’</w:t>
      </w: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 - </w:t>
      </w:r>
      <w:r w:rsidDel="00000000" w:rsidR="00000000" w:rsidRPr="00000000">
        <w:rPr>
          <w:rFonts w:ascii="Helvetica Neue" w:cs="Helvetica Neue" w:eastAsia="Helvetica Neue" w:hAnsi="Helvetica Neue"/>
          <w:color w:val="000000"/>
          <w:sz w:val="21"/>
          <w:szCs w:val="21"/>
          <w:rtl w:val="0"/>
        </w:rPr>
        <w:t xml:space="preserve">Casapopolare.art, Castello di Valsolda, IT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2023</w:t>
        <w:tab/>
        <w:tab/>
        <w:tab/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‘Ciels de l’âme’ - Galerie du Château, Avenches, CH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2019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‘Oscillography’ - Espace RichterBuxtorf, Lausanne, CH</w:t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2015</w:t>
        <w:tab/>
        <w:t xml:space="preserve">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‘Zorn &amp; Zärlichkeit’ - Arthobler Gallery, Zurich, CH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2014 </w:t>
        <w:tab/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‘Laves torrentielles’ - Galerie d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Art Junod, Nyon, CH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2012 </w:t>
        <w:tab/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‘Rivers &amp; Rocks’ - Maison Visinand, Montreux, CH</w:t>
        <w:tab/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2012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‘Rivers &amp; Rocks’ - Galerie du Château, Avenches, CH</w:t>
        <w:tab/>
        <w:tab/>
        <w:tab/>
        <w:tab/>
        <w:tab/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2008</w:t>
        <w:tab/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‘Basalte and Lits de rivière’ - Galerie du Château, Avenches, CH</w:t>
        <w:tab/>
        <w:tab/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2006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‘Basalte’ - Espace Pro-Vino, Lausanne, 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2004</w:t>
        <w:tab/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‘Basalte’ - Galerie Nelly L’Éplattenier, La Chaux-de-Fonds, CH</w:t>
        <w:tab/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2002</w:t>
        <w:tab/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‘Basalte’ - Fondation l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Estrée, Ropraz, CH</w:t>
        <w:tab/>
        <w:tab/>
        <w:tab/>
        <w:t xml:space="preserve">        </w:t>
        <w:tab/>
        <w:tab/>
        <w:tab/>
        <w:tab/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1996 </w:t>
        <w:tab/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First solo exhibition, showing the Identités and Srebrenica series, Galerie Épouses 4, Fribourg, CH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Photographic exhibition, Université de Lausanne (UNIL), CH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2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Group exhibitions (selection)</w:t>
      </w:r>
    </w:p>
    <w:p w:rsidR="00000000" w:rsidDel="00000000" w:rsidP="00000000" w:rsidRDefault="00000000" w:rsidRPr="00000000" w14:paraId="0000003D">
      <w:pP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2025 </w:t>
      </w:r>
    </w:p>
    <w:p w:rsidR="00000000" w:rsidDel="00000000" w:rsidP="00000000" w:rsidRDefault="00000000" w:rsidRPr="00000000" w14:paraId="0000003E">
      <w:pPr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ARTPARIS 2025 - Le Salon Vert, Grand Palais Paris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2023-24</w:t>
        <w:tab/>
        <w:tab/>
        <w:tab/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‘75th Biennale d’art contemporain’ - La Chaux-de-Fonds, CH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2023-24</w:t>
        <w:tab/>
        <w:tab/>
        <w:tab/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‘Au fil des souvenirs’ - Fondation L’Estrée, Ropraz, CH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2022</w:t>
        <w:tab/>
        <w:tab/>
        <w:tab/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‘En Suite’ - 20 galeries d’art contemporain à Lausanne, avec l’Espace RichterBuxtorf, Lausanne, CH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‘10 ans’ - Espace RichterBuxtorf, Lausanne, CH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2021</w:t>
        <w:tab/>
        <w:tab/>
        <w:tab/>
        <w:t xml:space="preserve">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‘74th Biennale d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art contemporain’ - Musée des beaux-arts, La Chaux-de-Fonds, CH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2019</w:t>
        <w:tab/>
        <w:tab/>
        <w:tab/>
        <w:t xml:space="preserve">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Maison Visinand, Montreux, CH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2018</w:t>
        <w:tab/>
        <w:t xml:space="preserve"> </w:t>
        <w:tab/>
        <w:tab/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Le Salon Vert, Carouge, Geneva, CH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2017</w:t>
        <w:tab/>
        <w:tab/>
        <w:tab/>
        <w:t xml:space="preserve">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‘Supper Club’ - Galerie Kornfeld, Berlin, DE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2017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Form &amp; Fluidität, Galerie Stöckle Hauser, Stuttgart,DE</w:t>
        <w:tab/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2017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Scope Basel, Arthobler Gallery, Zurich, CH</w:t>
        <w:tab/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2017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‘73th Biennale d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art contemporain’ - Musée des beaux-arts, La Chaux-de-Fonds, CH</w:t>
        <w:tab/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2015 </w:t>
        <w:tab/>
        <w:tab/>
        <w:tab/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International Kunst 15 Arthobler Gallery, Zurich, CH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2015</w:t>
        <w:tab/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‘Bruit’ - Visarte Genève, Villa Dutoit, Geneva, CH</w:t>
        <w:tab/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2015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Arthobler Gallery, Zurich, CH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1993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First group exhibition, Chromosomes series, Galerie Vallotton, Lausanne, CH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2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Residencies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2023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Richard and Uli Seewald Foundation, Ronco sopra Ascona, TI, CH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2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2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Performances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2021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 LOVE #ArtisteDici, performance, Ville de Lausanne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2019</w:t>
        <w:tab/>
        <w:t xml:space="preserve">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Territoire(s), public performance with Luca Forcucci (artist and composer) in the artist’s studio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2012 </w:t>
        <w:tab/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La nuit transfigurée by Arnold Schönberg, public performance, Cie Philippe Saire, Lausanne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2008 </w:t>
        <w:tab/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Street Painting, performance, Flon Events, Lausanne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2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Publications (selection)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2024 </w:t>
        <w:tab/>
        <w:tab/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Illustrations for the book ‘La Visée’ by Pierre Fankhauser, Ed. À côté de cela.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2023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‘75th Biennale d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art contemporain’, La Chaux-de-Fonds.</w:t>
        <w:tab/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2022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Monography ‘Anne Pantillon’ (2000-2022), published at 5 Continents Edition.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2021 </w:t>
        <w:tab/>
        <w:tab/>
        <w:tab/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‘74th Biennale d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art contemporain’, La Chaux-de-Fonds.</w:t>
        <w:tab/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2017 </w:t>
        <w:tab/>
        <w:tab/>
        <w:tab/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‘73th Biennale d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art contemporain’, La Chaux-de-Fonds.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2017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‘Oscillography’, Works 2014-16.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2015 </w:t>
        <w:tab/>
        <w:tab/>
        <w:tab/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Bruit, Visarte Genève.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2009</w:t>
        <w:tab/>
        <w:t xml:space="preserve">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#109, Anciennes Usines Béard, Clarens.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2008 </w:t>
        <w:tab/>
        <w:tab/>
        <w:tab/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Visarte Vaud, Lausanne.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2004 </w:t>
        <w:tab/>
        <w:tab/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Illustrations for the poem Attente by Bernard Reymond, published in Une Amitié, éd. du Béhaire.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1995 </w:t>
        <w:tab/>
        <w:tab/>
        <w:tab/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Artistes vaudoises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d'hier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et d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'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aujourd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hui 1902-1995, Swiss Society of Women Artists in the Visual Arts (SSFA).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1990 </w:t>
        <w:tab/>
        <w:tab/>
        <w:tab/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Illustrations for the book ‘Jours et contre-jours’ by Anne-Lise Grobéty, éd. des Terreaux.</w:t>
        <w:tab/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1989 </w:t>
        <w:tab/>
        <w:tab/>
        <w:tab/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Book object, photo reportage of Zanskar (India), École cantonal d’art de Lausanne (ECAL).</w:t>
        <w:tab/>
        <w:t xml:space="preserve">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1988 </w:t>
        <w:tab/>
        <w:tab/>
        <w:tab/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Illustrations for ‘l’Inoffensif’, a poem by René Char, École cantonale d’art de Lausanne, (ECAL).</w:t>
        <w:tab/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72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Awards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2022</w:t>
        <w:tab/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UBS Award for Culture rewarding the artist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 career and artistic approach.</w:t>
        <w:tab/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2021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Huguenin-Dumitan Award, 74th Biennale d</w:t>
      </w:r>
      <w:r w:rsidDel="00000000" w:rsidR="00000000" w:rsidRPr="00000000">
        <w:rPr>
          <w:rFonts w:ascii="Open Sans" w:cs="Open Sans" w:eastAsia="Open Sans" w:hAnsi="Open Sans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’</w:t>
      </w: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art contemporain, La Chaux-de-Fonds.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2019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Fonts w:ascii="Helvetica Neue" w:cs="Helvetica Neue" w:eastAsia="Helvetica Neue" w:hAnsi="Helvetica Neue"/>
          <w:sz w:val="21"/>
          <w:szCs w:val="21"/>
          <w:rtl w:val="0"/>
        </w:rPr>
        <w:t xml:space="preserve">Finaliste du Prix FEMS, Pully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1989 </w:t>
        <w:tab/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Photography Award, École cantonal d’art de Lausanne (ECAL).</w:t>
        <w:tab/>
        <w:tab/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Visarte Award for her body of work, École cantonal d’art de Lausanne (ECAL).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Works in Collections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Canton of Neuchâtel (Monotype)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Jenisch Museum, Vevey (Etching and Monotype)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Canton of Vaud (Oscillographie)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City of Lausanne (3 wood engravings)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Helvetica Neue" w:cs="Helvetica Neue" w:eastAsia="Helvetica Neue" w:hAnsi="Helvetica Neue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mbria" w:cs="Cambria" w:eastAsia="Cambria" w:hAnsi="Cambria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40" w:w="11900" w:orient="portrait"/>
      <w:pgMar w:bottom="720" w:top="720" w:left="720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mbr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 Ligh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Open Sans">
    <w:embedRegular w:fontKey="{00000000-0000-0000-0000-000000000000}" r:id="rId9" w:subsetted="0"/>
    <w:embedBold w:fontKey="{00000000-0000-0000-0000-000000000000}" r:id="rId10" w:subsetted="0"/>
    <w:embedItalic w:fontKey="{00000000-0000-0000-0000-000000000000}" r:id="rId11" w:subsetted="0"/>
    <w:embedBoldItalic w:fontKey="{00000000-0000-0000-0000-000000000000}" r:id="rId1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 Light" w:cs="Helvetica Neue Light" w:eastAsia="Helvetica Neue Light" w:hAnsi="Helvetica Neue Light"/>
        <w:b w:val="0"/>
        <w:bCs w:val="0"/>
        <w:i w:val="0"/>
        <w:iCs w:val="0"/>
        <w:smallCaps w:val="0"/>
        <w:strike w:val="0"/>
        <w:color w:val="808080"/>
        <w:sz w:val="20"/>
        <w:szCs w:val="20"/>
        <w:u w:val="none"/>
        <w:shd w:fill="auto" w:val="clear"/>
        <w:vertAlign w:val="baseline"/>
        <w:rtl w:val="0"/>
      </w:rPr>
      <w:t xml:space="preserve">Angela Wollny  I  Rue Ancienne 15  I  1227 Carouge/GE  I  +41 79 382 87 23  I  angela@salonvert.ch  I www.salonvert.ch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C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mbria" w:cs="Cambria" w:eastAsia="Cambria" w:hAnsi="Cambria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261049" cy="1034741"/>
          <wp:effectExtent b="0" l="0" r="0" t="0"/>
          <wp:docPr descr="Macintosh HD:Users:lesalonvert:Le Salon Vert:LE_SALON_VERT:CorporateID:Logo:LOGO Entwürfe:Bild 1.jpg" id="1073741826" name="image1.jpg"/>
          <a:graphic>
            <a:graphicData uri="http://schemas.openxmlformats.org/drawingml/2006/picture">
              <pic:pic>
                <pic:nvPicPr>
                  <pic:cNvPr descr="Macintosh HD:Users:lesalonvert:Le Salon Vert:LE_SALON_VERT:CorporateID:Logo:LOGO Entwürfe:Bild 1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1049" cy="1034741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f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cs="Arial Unicode MS" w:hAnsi="Cambria"/>
      <w:color w:val="000000"/>
      <w:sz w:val="24"/>
      <w:szCs w:val="24"/>
      <w:u w:color="000000"/>
      <w:lang w:val="en-US"/>
    </w:rPr>
  </w:style>
  <w:style w:type="character" w:styleId="Aucun" w:customStyle="1">
    <w:name w:val="Aucun"/>
  </w:style>
  <w:style w:type="paragraph" w:styleId="Footer">
    <w:name w:val="footer"/>
    <w:pPr>
      <w:tabs>
        <w:tab w:val="center" w:pos="4320"/>
        <w:tab w:val="right" w:pos="8640"/>
      </w:tabs>
    </w:pPr>
    <w:rPr>
      <w:rFonts w:ascii="Cambria" w:cs="Arial Unicode MS" w:hAnsi="Cambria"/>
      <w:color w:val="000000"/>
      <w:sz w:val="24"/>
      <w:szCs w:val="24"/>
      <w:u w:color="000000"/>
      <w:lang w:val="en-US"/>
    </w:rPr>
  </w:style>
  <w:style w:type="paragraph" w:styleId="Corps" w:customStyle="1">
    <w:name w:val="Corps"/>
    <w:rPr>
      <w:rFonts w:ascii="Cambria" w:cs="Cambria" w:eastAsia="Cambria" w:hAnsi="Cambria"/>
      <w:color w:val="000000"/>
      <w:sz w:val="24"/>
      <w:szCs w:val="24"/>
      <w:u w:color="000000"/>
      <w14:textOutline w14:cap="flat" w14:cmpd="sng" w14:algn="ctr">
        <w14:noFill/>
        <w14:prstDash w14:val="solid"/>
        <w14:bevel/>
      </w14:textOutline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Relationship Id="rId11" Type="http://schemas.openxmlformats.org/officeDocument/2006/relationships/font" Target="fonts/OpenSans-italic.ttf"/><Relationship Id="rId10" Type="http://schemas.openxmlformats.org/officeDocument/2006/relationships/font" Target="fonts/OpenSans-bold.ttf"/><Relationship Id="rId12" Type="http://schemas.openxmlformats.org/officeDocument/2006/relationships/font" Target="fonts/OpenSans-boldItalic.ttf"/><Relationship Id="rId9" Type="http://schemas.openxmlformats.org/officeDocument/2006/relationships/font" Target="fonts/OpenSans-regular.ttf"/><Relationship Id="rId5" Type="http://schemas.openxmlformats.org/officeDocument/2006/relationships/font" Target="fonts/HelveticaNeueLight-regular.ttf"/><Relationship Id="rId6" Type="http://schemas.openxmlformats.org/officeDocument/2006/relationships/font" Target="fonts/HelveticaNeueLight-bold.ttf"/><Relationship Id="rId7" Type="http://schemas.openxmlformats.org/officeDocument/2006/relationships/font" Target="fonts/HelveticaNeueLight-italic.ttf"/><Relationship Id="rId8" Type="http://schemas.openxmlformats.org/officeDocument/2006/relationships/font" Target="fonts/HelveticaNeueLigh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fVh3UwE38hUx6p7FTVaitTRbqg==">CgMxLjA4AHIhMXNZc2xQWlNvNHBKeVlmMFlWZXVIT3BuaWdHLTZTbklR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2024-02-16T18:44:00Z</dcterms:created>
</cp:coreProperties>
</file>